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E4D7" w14:textId="77777777" w:rsidR="00891942" w:rsidRPr="00F83891" w:rsidRDefault="00F40012" w:rsidP="00D64005">
      <w:pPr>
        <w:pStyle w:val="ListParagraph"/>
        <w:numPr>
          <w:ilvl w:val="0"/>
          <w:numId w:val="1"/>
        </w:numPr>
        <w:tabs>
          <w:tab w:val="left" w:pos="579"/>
        </w:tabs>
        <w:spacing w:before="240"/>
        <w:ind w:left="360"/>
        <w:jc w:val="both"/>
      </w:pPr>
      <w:r w:rsidRPr="00F83891">
        <w:t xml:space="preserve">Section 97 of the </w:t>
      </w:r>
      <w:r w:rsidRPr="00F83891">
        <w:rPr>
          <w:i/>
        </w:rPr>
        <w:t xml:space="preserve">Education (Accreditation of Non-State Schools) Act 2017 </w:t>
      </w:r>
      <w:r w:rsidRPr="00F83891">
        <w:t>(the Act) provides for the establishment of the Non-State Schools Accreditation Board (the Board).</w:t>
      </w:r>
    </w:p>
    <w:p w14:paraId="1A42E4D8" w14:textId="77777777" w:rsidR="00891942" w:rsidRPr="00F83891" w:rsidRDefault="00F40012" w:rsidP="00D64005">
      <w:pPr>
        <w:pStyle w:val="ListParagraph"/>
        <w:numPr>
          <w:ilvl w:val="0"/>
          <w:numId w:val="1"/>
        </w:numPr>
        <w:tabs>
          <w:tab w:val="left" w:pos="578"/>
        </w:tabs>
        <w:spacing w:before="240"/>
        <w:ind w:left="360"/>
        <w:jc w:val="both"/>
      </w:pPr>
      <w:r w:rsidRPr="00F83891">
        <w:t>The functions of the Board are set out in section 100 of the Act and include:</w:t>
      </w:r>
    </w:p>
    <w:p w14:paraId="1A42E4D9" w14:textId="77777777" w:rsidR="00891942" w:rsidRPr="00F83891" w:rsidRDefault="00F40012" w:rsidP="006616BB">
      <w:pPr>
        <w:pStyle w:val="ListParagraph"/>
        <w:numPr>
          <w:ilvl w:val="1"/>
          <w:numId w:val="1"/>
        </w:numPr>
        <w:tabs>
          <w:tab w:val="left" w:pos="1071"/>
        </w:tabs>
        <w:spacing w:before="120"/>
        <w:ind w:left="720" w:hanging="360"/>
        <w:jc w:val="both"/>
      </w:pPr>
      <w:r w:rsidRPr="00F83891">
        <w:t>assessing applications for accreditation of non-state schools;</w:t>
      </w:r>
    </w:p>
    <w:p w14:paraId="1A42E4DA" w14:textId="77777777" w:rsidR="00891942" w:rsidRPr="00F83891" w:rsidRDefault="00F40012" w:rsidP="006616BB">
      <w:pPr>
        <w:pStyle w:val="ListParagraph"/>
        <w:numPr>
          <w:ilvl w:val="1"/>
          <w:numId w:val="1"/>
        </w:numPr>
        <w:tabs>
          <w:tab w:val="left" w:pos="1071"/>
        </w:tabs>
        <w:spacing w:before="120"/>
        <w:ind w:left="720" w:hanging="360"/>
        <w:jc w:val="both"/>
      </w:pPr>
      <w:r w:rsidRPr="00F83891">
        <w:t>accrediting schools complying with the accreditation criteria;</w:t>
      </w:r>
    </w:p>
    <w:p w14:paraId="1A42E4DB" w14:textId="77777777" w:rsidR="00891942" w:rsidRPr="00F83891" w:rsidRDefault="00F40012" w:rsidP="006616BB">
      <w:pPr>
        <w:pStyle w:val="ListParagraph"/>
        <w:numPr>
          <w:ilvl w:val="1"/>
          <w:numId w:val="1"/>
        </w:numPr>
        <w:tabs>
          <w:tab w:val="left" w:pos="1071"/>
        </w:tabs>
        <w:spacing w:before="120"/>
        <w:ind w:left="720" w:hanging="360"/>
        <w:jc w:val="both"/>
      </w:pPr>
      <w:r w:rsidRPr="00F83891">
        <w:t>assessing and monitoring the suitability of their governing bodies;</w:t>
      </w:r>
    </w:p>
    <w:p w14:paraId="1A42E4DC" w14:textId="77777777" w:rsidR="00891942" w:rsidRPr="00F83891" w:rsidRDefault="00F40012" w:rsidP="006616BB">
      <w:pPr>
        <w:pStyle w:val="ListParagraph"/>
        <w:numPr>
          <w:ilvl w:val="1"/>
          <w:numId w:val="1"/>
        </w:numPr>
        <w:tabs>
          <w:tab w:val="left" w:pos="1071"/>
        </w:tabs>
        <w:spacing w:before="120"/>
        <w:ind w:left="720" w:hanging="360"/>
        <w:jc w:val="both"/>
      </w:pPr>
      <w:r w:rsidRPr="00F83891">
        <w:t>assessing and deciding applications about governing bodies’ eligibility for government funding; and</w:t>
      </w:r>
    </w:p>
    <w:p w14:paraId="1A42E4DD" w14:textId="77777777" w:rsidR="00891942" w:rsidRPr="00F83891" w:rsidRDefault="00F40012" w:rsidP="006616BB">
      <w:pPr>
        <w:pStyle w:val="ListParagraph"/>
        <w:numPr>
          <w:ilvl w:val="1"/>
          <w:numId w:val="1"/>
        </w:numPr>
        <w:tabs>
          <w:tab w:val="left" w:pos="1071"/>
        </w:tabs>
        <w:spacing w:before="120"/>
        <w:ind w:left="720" w:hanging="360"/>
        <w:jc w:val="both"/>
      </w:pPr>
      <w:r w:rsidRPr="00F83891">
        <w:t>monitoring whether accredited schools continue to comply with the accreditation criteria.</w:t>
      </w:r>
    </w:p>
    <w:p w14:paraId="6287C7F6" w14:textId="79E74061" w:rsidR="00F83891" w:rsidRPr="00F83891" w:rsidRDefault="00F40012" w:rsidP="00D64005">
      <w:pPr>
        <w:pStyle w:val="ListParagraph"/>
        <w:numPr>
          <w:ilvl w:val="0"/>
          <w:numId w:val="1"/>
        </w:numPr>
        <w:tabs>
          <w:tab w:val="left" w:pos="578"/>
        </w:tabs>
        <w:spacing w:before="240"/>
        <w:ind w:left="360"/>
        <w:jc w:val="both"/>
      </w:pPr>
      <w:r w:rsidRPr="003004DD">
        <w:t>Cabinet endorsed</w:t>
      </w:r>
      <w:r w:rsidRPr="00F83891">
        <w:t xml:space="preserve"> recommending to the Governor in Council the appointment of Ms Christine Clarke as a member of the </w:t>
      </w:r>
      <w:bookmarkStart w:id="0" w:name="_Hlk156318303"/>
      <w:r w:rsidR="00F83891" w:rsidRPr="00F83891">
        <w:t xml:space="preserve">Non-State Schools Accreditation </w:t>
      </w:r>
      <w:bookmarkEnd w:id="0"/>
      <w:r w:rsidRPr="00F83891">
        <w:t>Board from the date of Governor in Council approval up to and including 9 March 2026</w:t>
      </w:r>
      <w:r w:rsidR="00F83891" w:rsidRPr="00F83891">
        <w:t>.</w:t>
      </w:r>
    </w:p>
    <w:p w14:paraId="1A42E4DE" w14:textId="0B166568" w:rsidR="00891942" w:rsidRPr="00F83891" w:rsidRDefault="00F83891" w:rsidP="00D64005">
      <w:pPr>
        <w:pStyle w:val="ListParagraph"/>
        <w:numPr>
          <w:ilvl w:val="0"/>
          <w:numId w:val="1"/>
        </w:numPr>
        <w:tabs>
          <w:tab w:val="left" w:pos="578"/>
        </w:tabs>
        <w:spacing w:before="240"/>
        <w:ind w:left="360"/>
        <w:jc w:val="both"/>
      </w:pPr>
      <w:r w:rsidRPr="003004DD">
        <w:t>Cabinet endorsed</w:t>
      </w:r>
      <w:r w:rsidRPr="00F83891">
        <w:t xml:space="preserve"> recommending to the Governor in Council </w:t>
      </w:r>
      <w:r w:rsidR="00F40012" w:rsidRPr="00F83891">
        <w:t xml:space="preserve">the appointment of Ms Patrea Walton PSM as a member and Chairperson of the </w:t>
      </w:r>
      <w:r w:rsidRPr="00F83891">
        <w:t xml:space="preserve">Non-State Schools Accreditation </w:t>
      </w:r>
      <w:r w:rsidR="00F40012" w:rsidRPr="00F83891">
        <w:t>Board from 12 February 2024 up to and including 9 March 2026.</w:t>
      </w:r>
    </w:p>
    <w:p w14:paraId="1A42E4DF" w14:textId="07377D7C" w:rsidR="00891942" w:rsidRPr="00F83891" w:rsidRDefault="00F40012" w:rsidP="00D64005">
      <w:pPr>
        <w:pStyle w:val="ListParagraph"/>
        <w:numPr>
          <w:ilvl w:val="0"/>
          <w:numId w:val="1"/>
        </w:numPr>
        <w:tabs>
          <w:tab w:val="left" w:pos="579"/>
        </w:tabs>
        <w:spacing w:before="360"/>
        <w:ind w:left="360"/>
      </w:pPr>
      <w:r w:rsidRPr="00F83891">
        <w:rPr>
          <w:i/>
          <w:iCs/>
          <w:u w:val="single"/>
        </w:rPr>
        <w:t>Attachments</w:t>
      </w:r>
      <w:r w:rsidR="00877ABD">
        <w:rPr>
          <w:i/>
          <w:iCs/>
        </w:rPr>
        <w:t>:</w:t>
      </w:r>
    </w:p>
    <w:p w14:paraId="1A42E4E0" w14:textId="4A623E79" w:rsidR="00891942" w:rsidRPr="00F83891" w:rsidRDefault="00F40012" w:rsidP="006C5B61">
      <w:pPr>
        <w:pStyle w:val="ListParagraph"/>
        <w:numPr>
          <w:ilvl w:val="1"/>
          <w:numId w:val="1"/>
        </w:numPr>
        <w:tabs>
          <w:tab w:val="left" w:pos="1071"/>
        </w:tabs>
        <w:spacing w:before="120"/>
        <w:ind w:left="714" w:hanging="357"/>
      </w:pPr>
      <w:r w:rsidRPr="00F83891">
        <w:t>Nil</w:t>
      </w:r>
      <w:r w:rsidR="00F83891" w:rsidRPr="00F83891">
        <w:t>.</w:t>
      </w:r>
    </w:p>
    <w:sectPr w:rsidR="00891942" w:rsidRPr="00F83891" w:rsidSect="004F4A26">
      <w:headerReference w:type="default" r:id="rId9"/>
      <w:pgSz w:w="11910" w:h="16840" w:code="9"/>
      <w:pgMar w:top="1138" w:right="1138" w:bottom="1138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1BCB" w14:textId="77777777" w:rsidR="00D72E93" w:rsidRDefault="00D72E93" w:rsidP="00F83891">
      <w:r>
        <w:separator/>
      </w:r>
    </w:p>
  </w:endnote>
  <w:endnote w:type="continuationSeparator" w:id="0">
    <w:p w14:paraId="120EDB17" w14:textId="77777777" w:rsidR="00D72E93" w:rsidRDefault="00D72E93" w:rsidP="00F8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3607F" w14:textId="77777777" w:rsidR="00D72E93" w:rsidRDefault="00D72E93" w:rsidP="00F83891">
      <w:r>
        <w:separator/>
      </w:r>
    </w:p>
  </w:footnote>
  <w:footnote w:type="continuationSeparator" w:id="0">
    <w:p w14:paraId="645BFF07" w14:textId="77777777" w:rsidR="00D72E93" w:rsidRDefault="00D72E93" w:rsidP="00F8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039B" w14:textId="77777777" w:rsidR="00F83891" w:rsidRPr="00937A4A" w:rsidRDefault="00F83891" w:rsidP="00F838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63427DA" w14:textId="77777777" w:rsidR="00F83891" w:rsidRPr="00937A4A" w:rsidRDefault="00F83891" w:rsidP="00F838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9E9A82A" w14:textId="55D81ACB" w:rsidR="00F83891" w:rsidRPr="00937A4A" w:rsidRDefault="00F83891" w:rsidP="00F838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2024</w:t>
    </w:r>
  </w:p>
  <w:p w14:paraId="73E54885" w14:textId="2BDCF130" w:rsidR="00F83891" w:rsidRDefault="00F83891" w:rsidP="00243DAB">
    <w:pPr>
      <w:pStyle w:val="Header"/>
      <w:spacing w:before="120"/>
      <w:jc w:val="both"/>
      <w:rPr>
        <w:b/>
        <w:u w:val="single"/>
      </w:rPr>
    </w:pPr>
    <w:r w:rsidRPr="00F83891">
      <w:rPr>
        <w:b/>
        <w:u w:val="single"/>
      </w:rPr>
      <w:t>Appointment of two members, including the Chairperson, to the Non-State Schools Accreditation Board</w:t>
    </w:r>
  </w:p>
  <w:p w14:paraId="3E1BFA6C" w14:textId="668A1434" w:rsidR="00F83891" w:rsidRDefault="00F83891" w:rsidP="00F83891">
    <w:pPr>
      <w:pStyle w:val="Header"/>
      <w:spacing w:before="120"/>
      <w:rPr>
        <w:b/>
        <w:u w:val="single"/>
      </w:rPr>
    </w:pPr>
    <w:r>
      <w:rPr>
        <w:b/>
        <w:u w:val="single"/>
      </w:rPr>
      <w:t>Minister for Education and Minister for Youth Justice</w:t>
    </w:r>
  </w:p>
  <w:p w14:paraId="5262CE7C" w14:textId="77777777" w:rsidR="00F83891" w:rsidRDefault="00F83891" w:rsidP="00F8389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852A9"/>
    <w:multiLevelType w:val="hybridMultilevel"/>
    <w:tmpl w:val="DFB4945C"/>
    <w:lvl w:ilvl="0" w:tplc="11AC54AE">
      <w:start w:val="1"/>
      <w:numFmt w:val="decimal"/>
      <w:lvlText w:val="%1."/>
      <w:lvlJc w:val="left"/>
      <w:pPr>
        <w:ind w:left="5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2E26AEBA">
      <w:numFmt w:val="bullet"/>
      <w:lvlText w:val=""/>
      <w:lvlJc w:val="left"/>
      <w:pPr>
        <w:ind w:left="107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A1C9FBA">
      <w:numFmt w:val="bullet"/>
      <w:lvlText w:val="•"/>
      <w:lvlJc w:val="left"/>
      <w:pPr>
        <w:ind w:left="2011" w:hanging="425"/>
      </w:pPr>
      <w:rPr>
        <w:rFonts w:hint="default"/>
        <w:lang w:val="en-US" w:eastAsia="en-US" w:bidi="ar-SA"/>
      </w:rPr>
    </w:lvl>
    <w:lvl w:ilvl="3" w:tplc="3CF88320">
      <w:numFmt w:val="bullet"/>
      <w:lvlText w:val="•"/>
      <w:lvlJc w:val="left"/>
      <w:pPr>
        <w:ind w:left="2943" w:hanging="425"/>
      </w:pPr>
      <w:rPr>
        <w:rFonts w:hint="default"/>
        <w:lang w:val="en-US" w:eastAsia="en-US" w:bidi="ar-SA"/>
      </w:rPr>
    </w:lvl>
    <w:lvl w:ilvl="4" w:tplc="FEB4FF1A">
      <w:numFmt w:val="bullet"/>
      <w:lvlText w:val="•"/>
      <w:lvlJc w:val="left"/>
      <w:pPr>
        <w:ind w:left="3875" w:hanging="425"/>
      </w:pPr>
      <w:rPr>
        <w:rFonts w:hint="default"/>
        <w:lang w:val="en-US" w:eastAsia="en-US" w:bidi="ar-SA"/>
      </w:rPr>
    </w:lvl>
    <w:lvl w:ilvl="5" w:tplc="4C7E0946">
      <w:numFmt w:val="bullet"/>
      <w:lvlText w:val="•"/>
      <w:lvlJc w:val="left"/>
      <w:pPr>
        <w:ind w:left="4807" w:hanging="425"/>
      </w:pPr>
      <w:rPr>
        <w:rFonts w:hint="default"/>
        <w:lang w:val="en-US" w:eastAsia="en-US" w:bidi="ar-SA"/>
      </w:rPr>
    </w:lvl>
    <w:lvl w:ilvl="6" w:tplc="25441178">
      <w:numFmt w:val="bullet"/>
      <w:lvlText w:val="•"/>
      <w:lvlJc w:val="left"/>
      <w:pPr>
        <w:ind w:left="5739" w:hanging="425"/>
      </w:pPr>
      <w:rPr>
        <w:rFonts w:hint="default"/>
        <w:lang w:val="en-US" w:eastAsia="en-US" w:bidi="ar-SA"/>
      </w:rPr>
    </w:lvl>
    <w:lvl w:ilvl="7" w:tplc="A314CC7E">
      <w:numFmt w:val="bullet"/>
      <w:lvlText w:val="•"/>
      <w:lvlJc w:val="left"/>
      <w:pPr>
        <w:ind w:left="6670" w:hanging="425"/>
      </w:pPr>
      <w:rPr>
        <w:rFonts w:hint="default"/>
        <w:lang w:val="en-US" w:eastAsia="en-US" w:bidi="ar-SA"/>
      </w:rPr>
    </w:lvl>
    <w:lvl w:ilvl="8" w:tplc="8F0A1556">
      <w:numFmt w:val="bullet"/>
      <w:lvlText w:val="•"/>
      <w:lvlJc w:val="left"/>
      <w:pPr>
        <w:ind w:left="7602" w:hanging="425"/>
      </w:pPr>
      <w:rPr>
        <w:rFonts w:hint="default"/>
        <w:lang w:val="en-US" w:eastAsia="en-US" w:bidi="ar-SA"/>
      </w:rPr>
    </w:lvl>
  </w:abstractNum>
  <w:num w:numId="1" w16cid:durableId="29676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42"/>
    <w:rsid w:val="00243DAB"/>
    <w:rsid w:val="002611D6"/>
    <w:rsid w:val="003004DD"/>
    <w:rsid w:val="003D7F79"/>
    <w:rsid w:val="004D2507"/>
    <w:rsid w:val="004F4A26"/>
    <w:rsid w:val="005D4AB9"/>
    <w:rsid w:val="006616BB"/>
    <w:rsid w:val="006C5B61"/>
    <w:rsid w:val="00877ABD"/>
    <w:rsid w:val="00891942"/>
    <w:rsid w:val="008C417C"/>
    <w:rsid w:val="009A6EA9"/>
    <w:rsid w:val="00A07D3E"/>
    <w:rsid w:val="00B0756D"/>
    <w:rsid w:val="00B46E84"/>
    <w:rsid w:val="00BA70E0"/>
    <w:rsid w:val="00C9426C"/>
    <w:rsid w:val="00C96A26"/>
    <w:rsid w:val="00D3345F"/>
    <w:rsid w:val="00D64005"/>
    <w:rsid w:val="00D72E93"/>
    <w:rsid w:val="00D85759"/>
    <w:rsid w:val="00F004C6"/>
    <w:rsid w:val="00F40012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2E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0" w:right="54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0" w:right="5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1"/>
      <w:ind w:left="1071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3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8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3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89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8389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86A1B-971A-403D-B98A-714483815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D38CD-2225-42AD-AC52-AF3F2F7A6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964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Base>https://www.cabinet.qld.gov.au/documents/2024/Feb/NSSABAppts/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13</cp:revision>
  <dcterms:created xsi:type="dcterms:W3CDTF">2024-01-16T07:20:00Z</dcterms:created>
  <dcterms:modified xsi:type="dcterms:W3CDTF">2024-09-26T21:52:00Z</dcterms:modified>
  <cp:category>Boards,Education,Significant_Appointments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23.8.234</vt:lpwstr>
  </property>
</Properties>
</file>